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86B0" w14:textId="77777777" w:rsidR="00C35C5A" w:rsidRPr="00B00F05" w:rsidRDefault="00000000">
      <w:pPr>
        <w:pBdr>
          <w:top w:val="nil"/>
          <w:left w:val="nil"/>
          <w:bottom w:val="nil"/>
          <w:right w:val="nil"/>
          <w:between w:val="nil"/>
        </w:pBdr>
        <w:jc w:val="both"/>
        <w:rPr>
          <w:rFonts w:ascii="Century Gothic" w:eastAsia="Century Gothic" w:hAnsi="Century Gothic" w:cs="Century Gothic"/>
          <w:b/>
          <w:smallCaps/>
          <w:color w:val="000000"/>
          <w:sz w:val="24"/>
        </w:rPr>
      </w:pPr>
      <w:r w:rsidRPr="00B00F05">
        <w:rPr>
          <w:rFonts w:ascii="Century Gothic" w:eastAsia="Century Gothic" w:hAnsi="Century Gothic" w:cs="Century Gothic"/>
          <w:b/>
          <w:smallCaps/>
          <w:color w:val="000000"/>
          <w:sz w:val="24"/>
        </w:rPr>
        <w:t xml:space="preserve">IZJAVA O IZPOLNJEVANJU ZAHTEV NAROČNIKA </w:t>
      </w:r>
    </w:p>
    <w:p w14:paraId="2BFA9FA4" w14:textId="77777777" w:rsidR="0008208A" w:rsidRDefault="0008208A">
      <w:pPr>
        <w:pBdr>
          <w:top w:val="nil"/>
          <w:left w:val="nil"/>
          <w:bottom w:val="nil"/>
          <w:right w:val="nil"/>
          <w:between w:val="nil"/>
        </w:pBdr>
        <w:jc w:val="both"/>
        <w:rPr>
          <w:rFonts w:ascii="Century Gothic" w:eastAsia="Century Gothic" w:hAnsi="Century Gothic" w:cs="Century Gothic"/>
          <w:b/>
          <w:smallCaps/>
          <w:color w:val="000000"/>
          <w:sz w:val="22"/>
          <w:szCs w:val="22"/>
        </w:rPr>
      </w:pPr>
    </w:p>
    <w:p w14:paraId="325E74F7" w14:textId="77777777" w:rsidR="0008208A" w:rsidRDefault="0008208A">
      <w:pPr>
        <w:pBdr>
          <w:top w:val="nil"/>
          <w:left w:val="nil"/>
          <w:bottom w:val="nil"/>
          <w:right w:val="nil"/>
          <w:between w:val="nil"/>
        </w:pBdr>
        <w:jc w:val="both"/>
        <w:rPr>
          <w:rFonts w:ascii="Century Gothic" w:eastAsia="Century Gothic" w:hAnsi="Century Gothic" w:cs="Century Gothic"/>
          <w:b/>
          <w:smallCaps/>
          <w:color w:val="000000"/>
          <w:sz w:val="22"/>
          <w:szCs w:val="22"/>
        </w:rPr>
      </w:pPr>
    </w:p>
    <w:p w14:paraId="04319380" w14:textId="71638EEF"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b/>
          <w:bCs/>
          <w:iCs/>
          <w:color w:val="000000"/>
          <w:sz w:val="22"/>
          <w:szCs w:val="22"/>
          <w:u w:val="single"/>
        </w:rPr>
      </w:pPr>
      <w:r w:rsidRPr="0008208A">
        <w:rPr>
          <w:rFonts w:ascii="Century Gothic" w:eastAsia="Century Gothic" w:hAnsi="Century Gothic" w:cs="Century Gothic"/>
          <w:b/>
          <w:bCs/>
          <w:iCs/>
          <w:color w:val="000000"/>
          <w:sz w:val="22"/>
          <w:szCs w:val="22"/>
          <w:u w:val="single"/>
        </w:rPr>
        <w:t>SPLOŠNE ZAHTEVE</w:t>
      </w:r>
    </w:p>
    <w:p w14:paraId="7CF43651" w14:textId="3C3BD8D7"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Pr>
          <w:rFonts w:ascii="Century Gothic" w:eastAsia="Century Gothic" w:hAnsi="Century Gothic" w:cs="Century Gothic"/>
          <w:iCs/>
          <w:color w:val="000000"/>
          <w:sz w:val="22"/>
          <w:szCs w:val="22"/>
        </w:rPr>
        <w:t>Sprejemam</w:t>
      </w:r>
      <w:r w:rsidRPr="0008208A">
        <w:rPr>
          <w:rFonts w:ascii="Century Gothic" w:eastAsia="Century Gothic" w:hAnsi="Century Gothic" w:cs="Century Gothic"/>
          <w:iCs/>
          <w:color w:val="000000"/>
          <w:sz w:val="22"/>
          <w:szCs w:val="22"/>
        </w:rPr>
        <w:t xml:space="preserve"> splošne zahteve naročnika za sodelovanje v tem postopku oddaje javnega naročila. </w:t>
      </w:r>
      <w:r w:rsidR="00F9615F">
        <w:rPr>
          <w:rFonts w:ascii="Century Gothic" w:eastAsia="Century Gothic" w:hAnsi="Century Gothic" w:cs="Century Gothic"/>
          <w:iCs/>
          <w:color w:val="000000"/>
          <w:sz w:val="22"/>
          <w:szCs w:val="22"/>
        </w:rPr>
        <w:t>Potrjujem</w:t>
      </w:r>
      <w:r w:rsidRPr="0008208A">
        <w:rPr>
          <w:rFonts w:ascii="Century Gothic" w:eastAsia="Century Gothic" w:hAnsi="Century Gothic" w:cs="Century Gothic"/>
          <w:iCs/>
          <w:color w:val="000000"/>
          <w:sz w:val="22"/>
          <w:szCs w:val="22"/>
        </w:rPr>
        <w:t xml:space="preserve"> in soglaša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w:t>
      </w:r>
    </w:p>
    <w:p w14:paraId="3FD4B0B2" w14:textId="5D8F4747"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xml:space="preserve">- da </w:t>
      </w:r>
      <w:r w:rsidR="00F9615F">
        <w:rPr>
          <w:rFonts w:ascii="Century Gothic" w:eastAsia="Century Gothic" w:hAnsi="Century Gothic" w:cs="Century Gothic"/>
          <w:iCs/>
          <w:color w:val="000000"/>
          <w:sz w:val="22"/>
          <w:szCs w:val="22"/>
        </w:rPr>
        <w:t>sem</w:t>
      </w:r>
      <w:r w:rsidRPr="0008208A">
        <w:rPr>
          <w:rFonts w:ascii="Century Gothic" w:eastAsia="Century Gothic" w:hAnsi="Century Gothic" w:cs="Century Gothic"/>
          <w:iCs/>
          <w:color w:val="000000"/>
          <w:sz w:val="22"/>
          <w:szCs w:val="22"/>
        </w:rPr>
        <w:t xml:space="preserve"> v celoti seznanjen z razpisno dokumentacijo ter vsemi njenimi popravki in dopolnitvami in odgovori na postavljena vprašanja potencialnih ponudnikov in se z vsebino strinja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w:t>
      </w:r>
    </w:p>
    <w:p w14:paraId="5D8B6C76" w14:textId="2006C3C8"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xml:space="preserve">- da </w:t>
      </w:r>
      <w:r w:rsidR="00F9615F">
        <w:rPr>
          <w:rFonts w:ascii="Century Gothic" w:eastAsia="Century Gothic" w:hAnsi="Century Gothic" w:cs="Century Gothic"/>
          <w:iCs/>
          <w:color w:val="000000"/>
          <w:sz w:val="22"/>
          <w:szCs w:val="22"/>
        </w:rPr>
        <w:t>sem</w:t>
      </w:r>
      <w:r w:rsidRPr="0008208A">
        <w:rPr>
          <w:rFonts w:ascii="Century Gothic" w:eastAsia="Century Gothic" w:hAnsi="Century Gothic" w:cs="Century Gothic"/>
          <w:iCs/>
          <w:color w:val="000000"/>
          <w:sz w:val="22"/>
          <w:szCs w:val="22"/>
        </w:rPr>
        <w:t xml:space="preserve"> seznanjen s predmetom, vsebino in območjem oz. obsegom izvajanja predmeta naročila;</w:t>
      </w:r>
    </w:p>
    <w:p w14:paraId="48CCD5DD" w14:textId="6404625A"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pooblašča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xml:space="preserve"> vodilnega partnerja za podpis prijave/ponudbe, sklenitev pogodbe, ter za sprejemanje obveznosti, navodil in plačil od naročnika;</w:t>
      </w:r>
    </w:p>
    <w:p w14:paraId="753567CF" w14:textId="77777777"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1CDC58F4" w14:textId="1BAFB736"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se zavezuje</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xml:space="preserve"> na zahtevo naročnika predložiti dodatna pooblastila za preveritev podatkov iz uradnih evidenc;</w:t>
      </w:r>
    </w:p>
    <w:p w14:paraId="4C4D39B8" w14:textId="3F145AD9"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lahko naročnik v fazi preverjanja in pregledovanja prijav/ponudb zahteva predložitev dodatnih pojasnil ali dokazil</w:t>
      </w:r>
      <w:r w:rsidR="00F9615F">
        <w:rPr>
          <w:rFonts w:ascii="Century Gothic" w:eastAsia="Century Gothic" w:hAnsi="Century Gothic" w:cs="Century Gothic"/>
          <w:iCs/>
          <w:color w:val="000000"/>
          <w:sz w:val="22"/>
          <w:szCs w:val="22"/>
        </w:rPr>
        <w:t>,</w:t>
      </w:r>
      <w:r w:rsidRPr="0008208A">
        <w:rPr>
          <w:rFonts w:ascii="Century Gothic" w:eastAsia="Century Gothic" w:hAnsi="Century Gothic" w:cs="Century Gothic"/>
          <w:iCs/>
          <w:color w:val="000000"/>
          <w:sz w:val="22"/>
          <w:szCs w:val="22"/>
        </w:rPr>
        <w:t xml:space="preserve"> s katerimi se dokazuje izpolnjevanje postavljenih pogojev in zahtev iz razpisne dokumentacije;</w:t>
      </w:r>
    </w:p>
    <w:p w14:paraId="49AC20B5" w14:textId="031E3982"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bo</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v kolikor tega ni</w:t>
      </w:r>
      <w:r w:rsidR="00F9615F">
        <w:rPr>
          <w:rFonts w:ascii="Century Gothic" w:eastAsia="Century Gothic" w:hAnsi="Century Gothic" w:cs="Century Gothic"/>
          <w:iCs/>
          <w:color w:val="000000"/>
          <w:sz w:val="22"/>
          <w:szCs w:val="22"/>
        </w:rPr>
        <w:t>sem</w:t>
      </w:r>
      <w:r w:rsidRPr="0008208A">
        <w:rPr>
          <w:rFonts w:ascii="Century Gothic" w:eastAsia="Century Gothic" w:hAnsi="Century Gothic" w:cs="Century Gothic"/>
          <w:iCs/>
          <w:color w:val="000000"/>
          <w:sz w:val="22"/>
          <w:szCs w:val="22"/>
        </w:rPr>
        <w:t xml:space="preserve"> predložil ob prijavi/ponudbi, na naročnikov poziv v 8 dneh od prejema poziva posredoval izjavo s podatki o:</w:t>
      </w:r>
    </w:p>
    <w:p w14:paraId="6B6FA9ED" w14:textId="17ABEE87" w:rsidR="0008208A" w:rsidRPr="0008208A" w:rsidRDefault="00F9615F"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Pr>
          <w:rFonts w:ascii="Century Gothic" w:eastAsia="Century Gothic" w:hAnsi="Century Gothic" w:cs="Century Gothic"/>
          <w:iCs/>
          <w:color w:val="000000"/>
          <w:sz w:val="22"/>
          <w:szCs w:val="22"/>
        </w:rPr>
        <w:t xml:space="preserve">a) </w:t>
      </w:r>
      <w:r w:rsidR="0008208A" w:rsidRPr="0008208A">
        <w:rPr>
          <w:rFonts w:ascii="Century Gothic" w:eastAsia="Century Gothic" w:hAnsi="Century Gothic" w:cs="Century Gothic"/>
          <w:iCs/>
          <w:color w:val="000000"/>
          <w:sz w:val="22"/>
          <w:szCs w:val="22"/>
        </w:rPr>
        <w:t>svojih ustanoviteljih, družbenikih, vključno s tihimi družbeniki, delničarjih, komanditistih ali drugih lastnikih in podatke o lastniških deležih navedenih oseb,</w:t>
      </w:r>
    </w:p>
    <w:p w14:paraId="35D6D1B3" w14:textId="4C834549" w:rsidR="0008208A" w:rsidRPr="0008208A" w:rsidRDefault="00F9615F"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Pr>
          <w:rFonts w:ascii="Century Gothic" w:eastAsia="Century Gothic" w:hAnsi="Century Gothic" w:cs="Century Gothic"/>
          <w:iCs/>
          <w:color w:val="000000"/>
          <w:sz w:val="22"/>
          <w:szCs w:val="22"/>
        </w:rPr>
        <w:t>b)</w:t>
      </w:r>
      <w:r w:rsidR="0008208A" w:rsidRPr="0008208A">
        <w:rPr>
          <w:rFonts w:ascii="Century Gothic" w:eastAsia="Century Gothic" w:hAnsi="Century Gothic" w:cs="Century Gothic"/>
          <w:iCs/>
          <w:color w:val="000000"/>
          <w:sz w:val="22"/>
          <w:szCs w:val="22"/>
        </w:rPr>
        <w:t xml:space="preserve"> gospodarskih subjektih, za katere se glede na določbe zakona, ki ureja gospodarske družbe šteje, da so z njim povezane družbe;</w:t>
      </w:r>
    </w:p>
    <w:p w14:paraId="269E47C6" w14:textId="30148A20" w:rsidR="0008208A" w:rsidRPr="0008208A" w:rsidRDefault="00F9615F"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Pr>
          <w:rFonts w:ascii="Century Gothic" w:eastAsia="Century Gothic" w:hAnsi="Century Gothic" w:cs="Century Gothic"/>
          <w:iCs/>
          <w:color w:val="000000"/>
          <w:sz w:val="22"/>
          <w:szCs w:val="22"/>
        </w:rPr>
        <w:lastRenderedPageBreak/>
        <w:t>c) d</w:t>
      </w:r>
      <w:r w:rsidR="0008208A" w:rsidRPr="0008208A">
        <w:rPr>
          <w:rFonts w:ascii="Century Gothic" w:eastAsia="Century Gothic" w:hAnsi="Century Gothic" w:cs="Century Gothic"/>
          <w:iCs/>
          <w:color w:val="000000"/>
          <w:sz w:val="22"/>
          <w:szCs w:val="22"/>
        </w:rPr>
        <w:t>a niso podane okoliščine, za katere veljajo omejitve poslovanja z naročnikom oz. da fizične ter pravne osebe, navedene v prvi in drugi alineji te točke, niso povezane s</w:t>
      </w:r>
      <w:r>
        <w:rPr>
          <w:rFonts w:ascii="Century Gothic" w:eastAsia="Century Gothic" w:hAnsi="Century Gothic" w:cs="Century Gothic"/>
          <w:iCs/>
          <w:color w:val="000000"/>
          <w:sz w:val="22"/>
          <w:szCs w:val="22"/>
        </w:rPr>
        <w:t xml:space="preserve"> </w:t>
      </w:r>
      <w:r w:rsidR="0008208A" w:rsidRPr="0008208A">
        <w:rPr>
          <w:rFonts w:ascii="Century Gothic" w:eastAsia="Century Gothic" w:hAnsi="Century Gothic" w:cs="Century Gothic"/>
          <w:iCs/>
          <w:color w:val="000000"/>
          <w:sz w:val="22"/>
          <w:szCs w:val="22"/>
        </w:rPr>
        <w:t>funkcionarji pri naročniku oz. z družinskimi člani funkcionarjev na način, določen v prvem odstavku 35. člena ZIntPK;</w:t>
      </w:r>
    </w:p>
    <w:p w14:paraId="2134423C" w14:textId="77777777"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je veljavnost prijave/ponudbe skladna z zahtevo iz objave razpisne dokumentacije,</w:t>
      </w:r>
    </w:p>
    <w:p w14:paraId="6CDDC053" w14:textId="6EF6B2AD"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bo</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xml:space="preserve"> naročnika takoj pisno obvestil o spremembah vseh relevantnih podatkov iz prijave/ponudbe, ki bodo nastale v katerikoli fazi realizacije razpisanega posla, za katerega oddaja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xml:space="preserve"> prijavo/ponudbo;</w:t>
      </w:r>
    </w:p>
    <w:p w14:paraId="122829C4" w14:textId="093188F8"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soglaša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9D6F030" w14:textId="4C6037C8"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sprejema</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xml:space="preserve"> vse obveznosti, določene z veljavnimi predpisi, razpisno dokumentacijo in vzorcem pogodbe;</w:t>
      </w:r>
    </w:p>
    <w:p w14:paraId="35C92CD1" w14:textId="2248DB82"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se zavezuje</w:t>
      </w:r>
      <w:r w:rsidR="00F9615F">
        <w:rPr>
          <w:rFonts w:ascii="Century Gothic" w:eastAsia="Century Gothic" w:hAnsi="Century Gothic" w:cs="Century Gothic"/>
          <w:iCs/>
          <w:color w:val="000000"/>
          <w:sz w:val="22"/>
          <w:szCs w:val="22"/>
        </w:rPr>
        <w:t>m</w:t>
      </w:r>
      <w:r w:rsidRPr="0008208A">
        <w:rPr>
          <w:rFonts w:ascii="Century Gothic" w:eastAsia="Century Gothic" w:hAnsi="Century Gothic" w:cs="Century Gothic"/>
          <w:iCs/>
          <w:color w:val="000000"/>
          <w:sz w:val="22"/>
          <w:szCs w:val="22"/>
        </w:rPr>
        <w:t>, da bo v primeru, da bo predložena ponudba ekonomsko najugodnejša, po pravnomočnosti odločitve o oddaji javnega naročila na poziv naročnika in v rokih, ki jih bo določil naročnik, sklenili pogodbo o izvedbi javnega naročila;</w:t>
      </w:r>
    </w:p>
    <w:p w14:paraId="3263032F" w14:textId="01C91D6E" w:rsidR="0008208A" w:rsidRPr="0008208A" w:rsidRDefault="0008208A" w:rsidP="0008208A">
      <w:pPr>
        <w:pBdr>
          <w:top w:val="nil"/>
          <w:left w:val="nil"/>
          <w:bottom w:val="nil"/>
          <w:right w:val="nil"/>
          <w:between w:val="nil"/>
        </w:pBdr>
        <w:spacing w:after="240"/>
        <w:jc w:val="both"/>
        <w:rPr>
          <w:rFonts w:ascii="Century Gothic" w:eastAsia="Century Gothic" w:hAnsi="Century Gothic" w:cs="Century Gothic"/>
          <w:iCs/>
          <w:color w:val="000000"/>
          <w:sz w:val="22"/>
          <w:szCs w:val="22"/>
        </w:rPr>
      </w:pPr>
      <w:r w:rsidRPr="0008208A">
        <w:rPr>
          <w:rFonts w:ascii="Century Gothic" w:eastAsia="Century Gothic" w:hAnsi="Century Gothic" w:cs="Century Gothic"/>
          <w:iCs/>
          <w:color w:val="000000"/>
          <w:sz w:val="22"/>
          <w:szCs w:val="22"/>
        </w:rPr>
        <w:t>- da vse predhodno navedene zahteve izpolnjuje, potrjuje in z njimi soglaša vsak partner v skupini partnerjev.</w:t>
      </w:r>
    </w:p>
    <w:p w14:paraId="734A8B8A" w14:textId="1BDC35AF" w:rsidR="00C35C5A" w:rsidRPr="00F9615F" w:rsidRDefault="00F9615F">
      <w:pPr>
        <w:pBdr>
          <w:top w:val="nil"/>
          <w:left w:val="nil"/>
          <w:bottom w:val="nil"/>
          <w:right w:val="nil"/>
          <w:between w:val="nil"/>
        </w:pBdr>
        <w:spacing w:after="240"/>
        <w:jc w:val="both"/>
        <w:rPr>
          <w:rFonts w:ascii="Century Gothic" w:eastAsia="Century Gothic" w:hAnsi="Century Gothic" w:cs="Century Gothic"/>
          <w:b/>
          <w:bCs/>
          <w:iCs/>
          <w:color w:val="000000"/>
          <w:sz w:val="22"/>
          <w:szCs w:val="22"/>
          <w:u w:val="single"/>
        </w:rPr>
      </w:pPr>
      <w:r w:rsidRPr="00F9615F">
        <w:rPr>
          <w:rFonts w:ascii="Century Gothic" w:eastAsia="Century Gothic" w:hAnsi="Century Gothic" w:cs="Century Gothic"/>
          <w:b/>
          <w:bCs/>
          <w:iCs/>
          <w:color w:val="000000"/>
          <w:sz w:val="22"/>
          <w:szCs w:val="22"/>
          <w:u w:val="single"/>
        </w:rPr>
        <w:t>TEHNIČNA SPOSOBNOST</w:t>
      </w:r>
    </w:p>
    <w:p w14:paraId="0DD834D5" w14:textId="092FCA01" w:rsidR="00C35C5A" w:rsidRDefault="00F9615F">
      <w:pPr>
        <w:pBdr>
          <w:top w:val="nil"/>
          <w:left w:val="nil"/>
          <w:bottom w:val="nil"/>
          <w:right w:val="nil"/>
          <w:between w:val="nil"/>
        </w:pBdr>
        <w:spacing w:after="240"/>
        <w:jc w:val="both"/>
        <w:rPr>
          <w:rFonts w:ascii="Century Gothic" w:eastAsia="Century Gothic" w:hAnsi="Century Gothic" w:cs="Century Gothic"/>
          <w:bCs/>
          <w:color w:val="000000"/>
          <w:sz w:val="22"/>
          <w:szCs w:val="22"/>
        </w:rPr>
      </w:pPr>
      <w:r w:rsidRPr="00F9615F">
        <w:rPr>
          <w:rFonts w:ascii="Century Gothic" w:eastAsia="Century Gothic" w:hAnsi="Century Gothic" w:cs="Century Gothic"/>
          <w:bCs/>
          <w:color w:val="000000"/>
          <w:sz w:val="22"/>
          <w:szCs w:val="22"/>
        </w:rPr>
        <w:t>Zagotavljam, da sem usposobljen in razpolagam z zadostnimi tehničnimi zmogljivostmi za pravočasno in kakovostno izvedbo predmeta naročila.</w:t>
      </w:r>
    </w:p>
    <w:p w14:paraId="25129FC0" w14:textId="77777777" w:rsidR="007C49A7" w:rsidRDefault="007C49A7">
      <w:pPr>
        <w:pBdr>
          <w:top w:val="nil"/>
          <w:left w:val="nil"/>
          <w:bottom w:val="nil"/>
          <w:right w:val="nil"/>
          <w:between w:val="nil"/>
        </w:pBdr>
        <w:spacing w:after="240"/>
        <w:jc w:val="both"/>
        <w:rPr>
          <w:rFonts w:ascii="Century Gothic" w:eastAsia="Century Gothic" w:hAnsi="Century Gothic" w:cs="Century Gothic"/>
          <w:bCs/>
          <w:color w:val="000000"/>
          <w:sz w:val="22"/>
          <w:szCs w:val="22"/>
        </w:rPr>
      </w:pPr>
    </w:p>
    <w:p w14:paraId="1F8B32CF" w14:textId="77777777" w:rsidR="007C49A7" w:rsidRPr="00F9615F" w:rsidRDefault="007C49A7">
      <w:pPr>
        <w:pBdr>
          <w:top w:val="nil"/>
          <w:left w:val="nil"/>
          <w:bottom w:val="nil"/>
          <w:right w:val="nil"/>
          <w:between w:val="nil"/>
        </w:pBdr>
        <w:spacing w:after="240"/>
        <w:jc w:val="both"/>
        <w:rPr>
          <w:rFonts w:ascii="Century Gothic" w:eastAsia="Century Gothic" w:hAnsi="Century Gothic" w:cs="Century Gothic"/>
          <w:bCs/>
          <w:color w:val="000000"/>
          <w:sz w:val="22"/>
          <w:szCs w:val="22"/>
        </w:rPr>
      </w:pPr>
    </w:p>
    <w:p w14:paraId="3A6F810F" w14:textId="77777777" w:rsidR="00C35C5A" w:rsidRDefault="00C35C5A">
      <w:pPr>
        <w:spacing w:line="276" w:lineRule="auto"/>
        <w:jc w:val="both"/>
        <w:rPr>
          <w:rFonts w:ascii="Century Gothic" w:eastAsia="Century Gothic" w:hAnsi="Century Gothic" w:cs="Century Gothic"/>
          <w:sz w:val="22"/>
          <w:szCs w:val="22"/>
        </w:rPr>
      </w:pPr>
    </w:p>
    <w:p w14:paraId="6AD2F0DA" w14:textId="77777777" w:rsidR="00DE3EF0" w:rsidRDefault="00DE3EF0">
      <w:pPr>
        <w:spacing w:line="276" w:lineRule="auto"/>
        <w:jc w:val="both"/>
        <w:rPr>
          <w:rFonts w:ascii="Century Gothic" w:eastAsia="Century Gothic" w:hAnsi="Century Gothic" w:cs="Century Gothic"/>
          <w:sz w:val="22"/>
          <w:szCs w:val="22"/>
        </w:rPr>
      </w:pPr>
    </w:p>
    <w:p w14:paraId="6BCFB637" w14:textId="77777777" w:rsidR="00DE3EF0" w:rsidRDefault="00DE3EF0">
      <w:pPr>
        <w:spacing w:line="276" w:lineRule="auto"/>
        <w:jc w:val="both"/>
        <w:rPr>
          <w:rFonts w:ascii="Century Gothic" w:eastAsia="Century Gothic" w:hAnsi="Century Gothic" w:cs="Century Gothic"/>
          <w:sz w:val="22"/>
          <w:szCs w:val="22"/>
        </w:rPr>
      </w:pPr>
    </w:p>
    <w:p w14:paraId="62B6E055" w14:textId="77777777" w:rsidR="00C35C5A" w:rsidRDefault="00000000">
      <w:pPr>
        <w:spacing w:line="276" w:lineRule="auto"/>
        <w:ind w:left="5664"/>
        <w:jc w:val="both"/>
        <w:rPr>
          <w:rFonts w:ascii="Century Gothic" w:eastAsia="Century Gothic" w:hAnsi="Century Gothic" w:cs="Century Gothic"/>
          <w:sz w:val="22"/>
          <w:szCs w:val="22"/>
        </w:rPr>
      </w:pPr>
      <w:r>
        <w:rPr>
          <w:rFonts w:ascii="Century Gothic" w:eastAsia="Century Gothic" w:hAnsi="Century Gothic" w:cs="Century Gothic"/>
          <w:sz w:val="22"/>
          <w:szCs w:val="22"/>
        </w:rPr>
        <w:t>Podpis ponudnika:</w:t>
      </w:r>
    </w:p>
    <w:p w14:paraId="1CC90C73" w14:textId="77777777" w:rsidR="00C35C5A" w:rsidRDefault="00C35C5A">
      <w:pPr>
        <w:spacing w:line="276" w:lineRule="auto"/>
        <w:ind w:left="5664"/>
        <w:jc w:val="both"/>
        <w:rPr>
          <w:rFonts w:ascii="Century Gothic" w:eastAsia="Century Gothic" w:hAnsi="Century Gothic" w:cs="Century Gothic"/>
          <w:sz w:val="22"/>
          <w:szCs w:val="22"/>
        </w:rPr>
      </w:pPr>
    </w:p>
    <w:p w14:paraId="67EF5D02" w14:textId="77777777" w:rsidR="00C35C5A" w:rsidRDefault="00000000">
      <w:pPr>
        <w:spacing w:line="276" w:lineRule="auto"/>
        <w:ind w:left="5664"/>
        <w:jc w:val="both"/>
        <w:rPr>
          <w:rFonts w:ascii="Century Gothic" w:eastAsia="Century Gothic" w:hAnsi="Century Gothic" w:cs="Century Gothic"/>
          <w:sz w:val="22"/>
          <w:szCs w:val="22"/>
        </w:rPr>
      </w:pPr>
      <w:r>
        <w:rPr>
          <w:rFonts w:ascii="Century Gothic" w:eastAsia="Century Gothic" w:hAnsi="Century Gothic" w:cs="Century Gothic"/>
          <w:sz w:val="22"/>
          <w:szCs w:val="22"/>
        </w:rPr>
        <w:t>________________________</w:t>
      </w:r>
    </w:p>
    <w:p w14:paraId="64D00FA2" w14:textId="77777777" w:rsidR="00C35C5A" w:rsidRDefault="00C35C5A">
      <w:pPr>
        <w:spacing w:line="276" w:lineRule="auto"/>
        <w:ind w:left="5664"/>
        <w:rPr>
          <w:rFonts w:ascii="Century Gothic" w:eastAsia="Century Gothic" w:hAnsi="Century Gothic" w:cs="Century Gothic"/>
          <w:sz w:val="22"/>
          <w:szCs w:val="22"/>
        </w:rPr>
      </w:pPr>
    </w:p>
    <w:p w14:paraId="1CF4A800" w14:textId="77777777" w:rsidR="00C35C5A" w:rsidRDefault="00C35C5A">
      <w:pPr>
        <w:spacing w:line="276" w:lineRule="auto"/>
        <w:jc w:val="both"/>
        <w:rPr>
          <w:rFonts w:ascii="Century Gothic" w:eastAsia="Century Gothic" w:hAnsi="Century Gothic" w:cs="Century Gothic"/>
          <w:sz w:val="22"/>
          <w:szCs w:val="22"/>
        </w:rPr>
      </w:pPr>
    </w:p>
    <w:p w14:paraId="70DDBBEC" w14:textId="77777777" w:rsidR="00C35C5A" w:rsidRDefault="00000000">
      <w:pPr>
        <w:spacing w:line="276" w:lineRule="auto"/>
        <w:ind w:left="5664"/>
        <w:jc w:val="both"/>
        <w:rPr>
          <w:rFonts w:ascii="Century Gothic" w:eastAsia="Century Gothic" w:hAnsi="Century Gothic" w:cs="Century Gothic"/>
          <w:sz w:val="22"/>
          <w:szCs w:val="22"/>
        </w:rPr>
      </w:pPr>
      <w:r>
        <w:rPr>
          <w:rFonts w:ascii="Century Gothic" w:eastAsia="Century Gothic" w:hAnsi="Century Gothic" w:cs="Century Gothic"/>
          <w:sz w:val="22"/>
          <w:szCs w:val="22"/>
        </w:rPr>
        <w:t>Podpis partnerja:</w:t>
      </w:r>
    </w:p>
    <w:p w14:paraId="057F4838" w14:textId="77777777" w:rsidR="00C35C5A" w:rsidRDefault="00C35C5A">
      <w:pPr>
        <w:spacing w:line="276" w:lineRule="auto"/>
        <w:ind w:left="5664"/>
        <w:jc w:val="both"/>
        <w:rPr>
          <w:rFonts w:ascii="Century Gothic" w:eastAsia="Century Gothic" w:hAnsi="Century Gothic" w:cs="Century Gothic"/>
          <w:sz w:val="22"/>
          <w:szCs w:val="22"/>
        </w:rPr>
      </w:pPr>
    </w:p>
    <w:p w14:paraId="7F024D01" w14:textId="77777777" w:rsidR="00C35C5A" w:rsidRDefault="00000000">
      <w:pPr>
        <w:spacing w:line="276" w:lineRule="auto"/>
        <w:ind w:left="5664"/>
        <w:jc w:val="both"/>
        <w:rPr>
          <w:rFonts w:ascii="Century Gothic" w:eastAsia="Century Gothic" w:hAnsi="Century Gothic" w:cs="Century Gothic"/>
          <w:sz w:val="22"/>
          <w:szCs w:val="22"/>
        </w:rPr>
      </w:pPr>
      <w:r>
        <w:rPr>
          <w:rFonts w:ascii="Century Gothic" w:eastAsia="Century Gothic" w:hAnsi="Century Gothic" w:cs="Century Gothic"/>
          <w:sz w:val="22"/>
          <w:szCs w:val="22"/>
        </w:rPr>
        <w:t>________________________</w:t>
      </w:r>
    </w:p>
    <w:p w14:paraId="16511634" w14:textId="77777777" w:rsidR="00C35C5A" w:rsidRDefault="00C35C5A">
      <w:pPr>
        <w:spacing w:line="276" w:lineRule="auto"/>
        <w:ind w:left="5664"/>
        <w:jc w:val="both"/>
        <w:rPr>
          <w:rFonts w:ascii="Century Gothic" w:eastAsia="Century Gothic" w:hAnsi="Century Gothic" w:cs="Century Gothic"/>
          <w:sz w:val="22"/>
          <w:szCs w:val="22"/>
        </w:rPr>
      </w:pPr>
    </w:p>
    <w:p w14:paraId="3FCD7FAA" w14:textId="77777777" w:rsidR="00C35C5A" w:rsidRDefault="00C35C5A">
      <w:pPr>
        <w:spacing w:line="276" w:lineRule="auto"/>
        <w:ind w:left="5664"/>
        <w:jc w:val="both"/>
        <w:rPr>
          <w:rFonts w:ascii="Century Gothic" w:eastAsia="Century Gothic" w:hAnsi="Century Gothic" w:cs="Century Gothic"/>
          <w:sz w:val="22"/>
          <w:szCs w:val="22"/>
        </w:rPr>
      </w:pPr>
    </w:p>
    <w:p w14:paraId="49A76E21" w14:textId="77777777" w:rsidR="00C35C5A" w:rsidRDefault="00000000">
      <w:pPr>
        <w:spacing w:line="276" w:lineRule="auto"/>
        <w:ind w:left="5664"/>
        <w:rPr>
          <w:rFonts w:ascii="Century Gothic" w:eastAsia="Century Gothic" w:hAnsi="Century Gothic" w:cs="Century Gothic"/>
          <w:sz w:val="22"/>
          <w:szCs w:val="22"/>
        </w:rPr>
      </w:pPr>
      <w:r>
        <w:rPr>
          <w:rFonts w:ascii="Century Gothic" w:eastAsia="Century Gothic" w:hAnsi="Century Gothic" w:cs="Century Gothic"/>
          <w:sz w:val="22"/>
          <w:szCs w:val="22"/>
        </w:rPr>
        <w:t>Podpis podizvajalca:</w:t>
      </w:r>
      <w:r>
        <w:rPr>
          <w:rFonts w:ascii="Century Gothic" w:eastAsia="Century Gothic" w:hAnsi="Century Gothic" w:cs="Century Gothic"/>
          <w:sz w:val="22"/>
          <w:szCs w:val="22"/>
        </w:rPr>
        <w:br/>
      </w:r>
    </w:p>
    <w:p w14:paraId="3738CBDE" w14:textId="77777777" w:rsidR="00C35C5A" w:rsidRDefault="00000000">
      <w:pPr>
        <w:spacing w:line="276" w:lineRule="auto"/>
        <w:ind w:left="5664"/>
        <w:jc w:val="both"/>
        <w:rPr>
          <w:rFonts w:ascii="Century Gothic" w:eastAsia="Century Gothic" w:hAnsi="Century Gothic" w:cs="Century Gothic"/>
          <w:sz w:val="22"/>
          <w:szCs w:val="22"/>
        </w:rPr>
      </w:pPr>
      <w:r>
        <w:rPr>
          <w:rFonts w:ascii="Century Gothic" w:eastAsia="Century Gothic" w:hAnsi="Century Gothic" w:cs="Century Gothic"/>
          <w:sz w:val="22"/>
          <w:szCs w:val="22"/>
        </w:rPr>
        <w:t>________________________</w:t>
      </w:r>
    </w:p>
    <w:p w14:paraId="18F1E25C" w14:textId="77777777" w:rsidR="00C35C5A" w:rsidRDefault="00C35C5A">
      <w:pPr>
        <w:pBdr>
          <w:top w:val="nil"/>
          <w:left w:val="nil"/>
          <w:bottom w:val="nil"/>
          <w:right w:val="nil"/>
          <w:between w:val="nil"/>
        </w:pBdr>
        <w:spacing w:after="240"/>
        <w:jc w:val="both"/>
        <w:rPr>
          <w:rFonts w:ascii="Century Gothic" w:eastAsia="Century Gothic" w:hAnsi="Century Gothic" w:cs="Century Gothic"/>
          <w:b/>
          <w:color w:val="000000"/>
          <w:sz w:val="22"/>
          <w:szCs w:val="22"/>
        </w:rPr>
      </w:pPr>
    </w:p>
    <w:p w14:paraId="1285ADAE" w14:textId="77777777" w:rsidR="00C35C5A" w:rsidRDefault="00C35C5A">
      <w:pPr>
        <w:pBdr>
          <w:top w:val="nil"/>
          <w:left w:val="nil"/>
          <w:bottom w:val="nil"/>
          <w:right w:val="nil"/>
          <w:between w:val="nil"/>
        </w:pBdr>
        <w:spacing w:after="240"/>
        <w:jc w:val="both"/>
        <w:rPr>
          <w:rFonts w:ascii="Century Gothic" w:eastAsia="Century Gothic" w:hAnsi="Century Gothic" w:cs="Century Gothic"/>
          <w:b/>
          <w:color w:val="000000"/>
          <w:sz w:val="22"/>
          <w:szCs w:val="22"/>
        </w:rPr>
      </w:pPr>
    </w:p>
    <w:p w14:paraId="2D649FEA" w14:textId="77777777" w:rsidR="00C35C5A" w:rsidRDefault="00000000">
      <w:pPr>
        <w:pBdr>
          <w:top w:val="nil"/>
          <w:left w:val="nil"/>
          <w:bottom w:val="nil"/>
          <w:right w:val="nil"/>
          <w:between w:val="nil"/>
        </w:pBdr>
        <w:spacing w:after="240"/>
        <w:jc w:val="both"/>
        <w:rPr>
          <w:rFonts w:ascii="Century Gothic" w:eastAsia="Century Gothic" w:hAnsi="Century Gothic" w:cs="Century Gothic"/>
          <w:i/>
          <w:color w:val="000000"/>
          <w:sz w:val="22"/>
          <w:szCs w:val="22"/>
        </w:rPr>
      </w:pPr>
      <w:r>
        <w:rPr>
          <w:rFonts w:ascii="Century Gothic" w:eastAsia="Century Gothic" w:hAnsi="Century Gothic" w:cs="Century Gothic"/>
          <w:i/>
          <w:color w:val="000000"/>
          <w:sz w:val="22"/>
          <w:szCs w:val="22"/>
        </w:rPr>
        <w:t>V primeru več nastopajočih subjektov (več partnerjev ali podizvajalcev), ponudnik doda polja za podpis le-teh.</w:t>
      </w:r>
    </w:p>
    <w:p w14:paraId="0857943A" w14:textId="77777777" w:rsidR="00C35C5A" w:rsidRDefault="00C35C5A">
      <w:pPr>
        <w:pBdr>
          <w:top w:val="nil"/>
          <w:left w:val="nil"/>
          <w:bottom w:val="nil"/>
          <w:right w:val="nil"/>
          <w:between w:val="nil"/>
        </w:pBdr>
        <w:spacing w:after="240"/>
        <w:jc w:val="both"/>
        <w:rPr>
          <w:rFonts w:ascii="Century Gothic" w:eastAsia="Century Gothic" w:hAnsi="Century Gothic" w:cs="Century Gothic"/>
          <w:i/>
          <w:color w:val="000000"/>
          <w:sz w:val="22"/>
          <w:szCs w:val="22"/>
        </w:rPr>
      </w:pPr>
    </w:p>
    <w:sectPr w:rsidR="00C35C5A">
      <w:headerReference w:type="default" r:id="rId8"/>
      <w:pgSz w:w="11906" w:h="16838"/>
      <w:pgMar w:top="1646" w:right="1416" w:bottom="851" w:left="1417" w:header="1223"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7F0CF" w14:textId="77777777" w:rsidR="007F5AA6" w:rsidRDefault="007F5AA6">
      <w:r>
        <w:separator/>
      </w:r>
    </w:p>
  </w:endnote>
  <w:endnote w:type="continuationSeparator" w:id="0">
    <w:p w14:paraId="4CA8F2DD" w14:textId="77777777" w:rsidR="007F5AA6" w:rsidRDefault="007F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8411B" w14:textId="77777777" w:rsidR="007F5AA6" w:rsidRDefault="007F5AA6">
      <w:r>
        <w:separator/>
      </w:r>
    </w:p>
  </w:footnote>
  <w:footnote w:type="continuationSeparator" w:id="0">
    <w:p w14:paraId="04284849" w14:textId="77777777" w:rsidR="007F5AA6" w:rsidRDefault="007F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6E51F" w14:textId="77777777" w:rsidR="00C35C5A" w:rsidRDefault="00000000">
    <w:pPr>
      <w:pBdr>
        <w:bottom w:val="single" w:sz="4" w:space="1" w:color="000000"/>
      </w:pBdr>
      <w:tabs>
        <w:tab w:val="left" w:pos="6799"/>
      </w:tabs>
      <w:rPr>
        <w:rFonts w:ascii="Calibri" w:eastAsia="Calibri" w:hAnsi="Calibri" w:cs="Calibri"/>
      </w:rPr>
    </w:pPr>
    <w:bookmarkStart w:id="0" w:name="_heading=h.gjdgxs" w:colFirst="0" w:colLast="0"/>
    <w:bookmarkEnd w:id="0"/>
    <w:r>
      <w:rPr>
        <w:rFonts w:ascii="Calibri" w:eastAsia="Calibri" w:hAnsi="Calibri" w:cs="Calibri"/>
        <w:noProof/>
      </w:rPr>
      <w:drawing>
        <wp:inline distT="0" distB="0" distL="0" distR="0" wp14:anchorId="6FC34B99" wp14:editId="323818C8">
          <wp:extent cx="2077902" cy="544187"/>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077902" cy="544187"/>
                  </a:xfrm>
                  <a:prstGeom prst="rect">
                    <a:avLst/>
                  </a:prstGeom>
                  <a:ln/>
                </pic:spPr>
              </pic:pic>
            </a:graphicData>
          </a:graphic>
        </wp:inline>
      </w:drawing>
    </w:r>
    <w:r>
      <w:rPr>
        <w:noProof/>
      </w:rPr>
      <w:drawing>
        <wp:inline distT="0" distB="0" distL="0" distR="0" wp14:anchorId="2D1B6F39" wp14:editId="1086AAE3">
          <wp:extent cx="1823834" cy="739027"/>
          <wp:effectExtent l="0" t="0" r="0" b="0"/>
          <wp:docPr id="13" name="image1.jpg" descr="2018_MOK_logo_dvorsticni_barvni_jpg"/>
          <wp:cNvGraphicFramePr/>
          <a:graphic xmlns:a="http://schemas.openxmlformats.org/drawingml/2006/main">
            <a:graphicData uri="http://schemas.openxmlformats.org/drawingml/2006/picture">
              <pic:pic xmlns:pic="http://schemas.openxmlformats.org/drawingml/2006/picture">
                <pic:nvPicPr>
                  <pic:cNvPr id="0" name="image1.jpg" descr="2018_MOK_logo_dvorsticni_barvni_jpg"/>
                  <pic:cNvPicPr preferRelativeResize="0"/>
                </pic:nvPicPr>
                <pic:blipFill>
                  <a:blip r:embed="rId2"/>
                  <a:srcRect/>
                  <a:stretch>
                    <a:fillRect/>
                  </a:stretch>
                </pic:blipFill>
                <pic:spPr>
                  <a:xfrm>
                    <a:off x="0" y="0"/>
                    <a:ext cx="1823834" cy="739027"/>
                  </a:xfrm>
                  <a:prstGeom prst="rect">
                    <a:avLst/>
                  </a:prstGeom>
                  <a:ln/>
                </pic:spPr>
              </pic:pic>
            </a:graphicData>
          </a:graphic>
        </wp:inline>
      </w:drawing>
    </w:r>
    <w:r>
      <w:rPr>
        <w:rFonts w:ascii="Calibri" w:eastAsia="Calibri" w:hAnsi="Calibri" w:cs="Calibri"/>
      </w:rPr>
      <w:tab/>
    </w:r>
    <w:r>
      <w:rPr>
        <w:rFonts w:ascii="Calibri" w:eastAsia="Calibri" w:hAnsi="Calibri" w:cs="Calibri"/>
        <w:noProof/>
      </w:rPr>
      <w:drawing>
        <wp:inline distT="0" distB="0" distL="0" distR="0" wp14:anchorId="19567D64" wp14:editId="26151E47">
          <wp:extent cx="1518816" cy="572841"/>
          <wp:effectExtent l="0" t="0" r="0" b="0"/>
          <wp:docPr id="1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
                  <a:srcRect t="10494" r="2503" b="20125"/>
                  <a:stretch>
                    <a:fillRect/>
                  </a:stretch>
                </pic:blipFill>
                <pic:spPr>
                  <a:xfrm>
                    <a:off x="0" y="0"/>
                    <a:ext cx="1518816" cy="572841"/>
                  </a:xfrm>
                  <a:prstGeom prst="rect">
                    <a:avLst/>
                  </a:prstGeom>
                  <a:ln/>
                </pic:spPr>
              </pic:pic>
            </a:graphicData>
          </a:graphic>
        </wp:inline>
      </w:drawing>
    </w:r>
  </w:p>
  <w:p w14:paraId="7BE08B9B" w14:textId="77777777" w:rsidR="00C35C5A" w:rsidRDefault="00C35C5A">
    <w:pPr>
      <w:pBdr>
        <w:bottom w:val="single" w:sz="4" w:space="1" w:color="000000"/>
      </w:pBdr>
      <w:rPr>
        <w:rFonts w:ascii="Calibri" w:eastAsia="Calibri" w:hAnsi="Calibri" w:cs="Calibri"/>
      </w:rPr>
    </w:pPr>
  </w:p>
  <w:p w14:paraId="7058C619" w14:textId="77777777" w:rsidR="00C35C5A" w:rsidRDefault="00000000">
    <w:pPr>
      <w:pBdr>
        <w:bottom w:val="single" w:sz="4" w:space="1" w:color="000000"/>
      </w:pBdr>
      <w:jc w:val="both"/>
      <w:rPr>
        <w:rFonts w:ascii="Calibri" w:eastAsia="Calibri" w:hAnsi="Calibri" w:cs="Calibri"/>
        <w:i/>
        <w:sz w:val="16"/>
        <w:szCs w:val="16"/>
      </w:rPr>
    </w:pPr>
    <w:r>
      <w:rPr>
        <w:rFonts w:ascii="Calibri" w:eastAsia="Calibri" w:hAnsi="Calibri" w:cs="Calibri"/>
        <w:i/>
        <w:sz w:val="16"/>
        <w:szCs w:val="16"/>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8B4929D" w14:textId="77777777" w:rsidR="00C35C5A" w:rsidRDefault="00C35C5A">
    <w:pPr>
      <w:pBdr>
        <w:bottom w:val="single" w:sz="4" w:space="1" w:color="000000"/>
      </w:pBdr>
      <w:jc w:val="both"/>
      <w:rPr>
        <w:rFonts w:ascii="Calibri" w:eastAsia="Calibri" w:hAnsi="Calibri" w:cs="Calibri"/>
        <w:i/>
        <w:sz w:val="16"/>
        <w:szCs w:val="16"/>
      </w:rPr>
    </w:pPr>
  </w:p>
  <w:p w14:paraId="6269494E" w14:textId="77777777" w:rsidR="00C35C5A" w:rsidRDefault="00000000">
    <w:pPr>
      <w:pBdr>
        <w:bottom w:val="single" w:sz="4" w:space="1" w:color="000000"/>
      </w:pBdr>
      <w:jc w:val="both"/>
      <w:rPr>
        <w:rFonts w:ascii="Calibri" w:eastAsia="Calibri" w:hAnsi="Calibri" w:cs="Calibri"/>
        <w:i/>
        <w:sz w:val="16"/>
        <w:szCs w:val="16"/>
      </w:rPr>
    </w:pPr>
    <w:r>
      <w:rPr>
        <w:rFonts w:ascii="Calibri" w:eastAsia="Calibri" w:hAnsi="Calibri" w:cs="Calibri"/>
        <w:i/>
        <w:sz w:val="16"/>
        <w:szCs w:val="16"/>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7C2E1EFB" w14:textId="77777777" w:rsidR="00C35C5A" w:rsidRDefault="00C35C5A">
    <w:pPr>
      <w:pBdr>
        <w:bottom w:val="single" w:sz="4" w:space="1" w:color="000000"/>
      </w:pBdr>
      <w:jc w:val="both"/>
      <w:rPr>
        <w:rFonts w:ascii="Calibri" w:eastAsia="Calibri" w:hAnsi="Calibri" w:cs="Calibri"/>
        <w:i/>
        <w:sz w:val="16"/>
        <w:szCs w:val="16"/>
      </w:rPr>
    </w:pPr>
  </w:p>
  <w:p w14:paraId="106787BC" w14:textId="77777777" w:rsidR="00C35C5A" w:rsidRDefault="00000000">
    <w:pPr>
      <w:pBdr>
        <w:bottom w:val="single" w:sz="4" w:space="1" w:color="000000"/>
      </w:pBdr>
      <w:jc w:val="both"/>
      <w:rPr>
        <w:rFonts w:ascii="Calibri" w:eastAsia="Calibri" w:hAnsi="Calibri" w:cs="Calibri"/>
        <w:i/>
        <w:sz w:val="16"/>
        <w:szCs w:val="16"/>
      </w:rPr>
    </w:pPr>
    <w:r>
      <w:rPr>
        <w:rFonts w:ascii="Calibri" w:eastAsia="Calibri" w:hAnsi="Calibri" w:cs="Calibri"/>
        <w:i/>
        <w:sz w:val="16"/>
        <w:szCs w:val="16"/>
      </w:rPr>
      <w:t>Naložbo sofinancirata Republika Slovenija in Evropska unija iz Evropskega sklada za regionalni razvoj.</w:t>
    </w:r>
  </w:p>
  <w:p w14:paraId="6ECEF735" w14:textId="77777777" w:rsidR="00C35C5A" w:rsidRDefault="00000000">
    <w:pPr>
      <w:pBdr>
        <w:top w:val="nil"/>
        <w:left w:val="nil"/>
        <w:bottom w:val="nil"/>
        <w:right w:val="nil"/>
        <w:between w:val="nil"/>
      </w:pBdr>
      <w:jc w:val="right"/>
      <w:rPr>
        <w:rFonts w:ascii="Century Gothic" w:eastAsia="Century Gothic" w:hAnsi="Century Gothic" w:cs="Century Gothic"/>
        <w:smallCaps/>
        <w:color w:val="9BBB59"/>
        <w:szCs w:val="20"/>
      </w:rPr>
    </w:pPr>
    <w:r>
      <w:rPr>
        <w:rFonts w:ascii="Century Gothic" w:eastAsia="Century Gothic" w:hAnsi="Century Gothic" w:cs="Century Gothic"/>
        <w:smallCaps/>
        <w:color w:val="9BBB59"/>
        <w:szCs w:val="20"/>
      </w:rPr>
      <w:t>OBR-IZJAVA O IZPOLNJEVANJU POGOJEV</w:t>
    </w:r>
  </w:p>
  <w:p w14:paraId="14EEAA23" w14:textId="77777777" w:rsidR="00C35C5A" w:rsidRDefault="00C35C5A">
    <w:pPr>
      <w:pBdr>
        <w:top w:val="nil"/>
        <w:left w:val="nil"/>
        <w:bottom w:val="nil"/>
        <w:right w:val="nil"/>
        <w:between w:val="nil"/>
      </w:pBdr>
      <w:jc w:val="right"/>
      <w:rPr>
        <w:rFonts w:ascii="Calibri" w:eastAsia="Calibri" w:hAnsi="Calibri" w:cs="Calibri"/>
        <w:smallCaps/>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25E24"/>
    <w:multiLevelType w:val="multilevel"/>
    <w:tmpl w:val="9B4C350E"/>
    <w:lvl w:ilvl="0">
      <w:start w:val="1"/>
      <w:numFmt w:val="decimal"/>
      <w:pStyle w:val="PODPOD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3397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C5A"/>
    <w:rsid w:val="0008208A"/>
    <w:rsid w:val="0078131A"/>
    <w:rsid w:val="007C49A7"/>
    <w:rsid w:val="007F5AA6"/>
    <w:rsid w:val="00B00F05"/>
    <w:rsid w:val="00BC5416"/>
    <w:rsid w:val="00C35C5A"/>
    <w:rsid w:val="00DE3EF0"/>
    <w:rsid w:val="00F961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4EA2"/>
  <w15:docId w15:val="{DE60B132-9036-4D63-B856-7C547C33A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rPr>
      <w:rFonts w:eastAsia="Times New Roman" w:cs="Times New Roman"/>
      <w:szCs w:val="24"/>
    </w:rPr>
  </w:style>
  <w:style w:type="paragraph" w:styleId="Naslov1">
    <w:name w:val="heading 1"/>
    <w:basedOn w:val="Navaden"/>
    <w:next w:val="Navaden"/>
    <w:uiPriority w:val="9"/>
    <w:qFormat/>
    <w:pPr>
      <w:keepNext/>
      <w:keepLines/>
      <w:spacing w:before="480" w:after="120"/>
      <w:outlineLvl w:val="0"/>
    </w:pPr>
    <w:rPr>
      <w:b/>
      <w:sz w:val="48"/>
      <w:szCs w:val="48"/>
    </w:rPr>
  </w:style>
  <w:style w:type="paragraph" w:styleId="Naslov2">
    <w:name w:val="heading 2"/>
    <w:basedOn w:val="Navaden"/>
    <w:next w:val="Navaden"/>
    <w:uiPriority w:val="9"/>
    <w:semiHidden/>
    <w:unhideWhenUsed/>
    <w:qFormat/>
    <w:pPr>
      <w:keepNext/>
      <w:keepLines/>
      <w:spacing w:before="360" w:after="80"/>
      <w:outlineLvl w:val="1"/>
    </w:pPr>
    <w:rPr>
      <w:b/>
      <w:sz w:val="36"/>
      <w:szCs w:val="36"/>
    </w:rPr>
  </w:style>
  <w:style w:type="paragraph" w:styleId="Naslov3">
    <w:name w:val="heading 3"/>
    <w:basedOn w:val="Navaden"/>
    <w:next w:val="Navaden"/>
    <w:uiPriority w:val="9"/>
    <w:semiHidden/>
    <w:unhideWhenUsed/>
    <w:qFormat/>
    <w:pPr>
      <w:keepNext/>
      <w:keepLines/>
      <w:spacing w:before="280" w:after="80"/>
      <w:outlineLvl w:val="2"/>
    </w:pPr>
    <w:rPr>
      <w:b/>
      <w:sz w:val="28"/>
      <w:szCs w:val="28"/>
    </w:rPr>
  </w:style>
  <w:style w:type="paragraph" w:styleId="Naslov4">
    <w:name w:val="heading 4"/>
    <w:basedOn w:val="Navaden"/>
    <w:next w:val="Navaden"/>
    <w:uiPriority w:val="9"/>
    <w:semiHidden/>
    <w:unhideWhenUsed/>
    <w:qFormat/>
    <w:pPr>
      <w:keepNext/>
      <w:keepLines/>
      <w:spacing w:before="240" w:after="40"/>
      <w:outlineLvl w:val="3"/>
    </w:pPr>
    <w:rPr>
      <w:b/>
      <w:sz w:val="24"/>
    </w:rPr>
  </w:style>
  <w:style w:type="paragraph" w:styleId="Naslov5">
    <w:name w:val="heading 5"/>
    <w:basedOn w:val="Navaden"/>
    <w:next w:val="Navaden"/>
    <w:uiPriority w:val="9"/>
    <w:semiHidden/>
    <w:unhideWhenUsed/>
    <w:qFormat/>
    <w:pPr>
      <w:keepNext/>
      <w:keepLines/>
      <w:spacing w:before="220" w:after="40"/>
      <w:outlineLvl w:val="4"/>
    </w:pPr>
    <w:rPr>
      <w:b/>
      <w:sz w:val="22"/>
      <w:szCs w:val="22"/>
    </w:rPr>
  </w:style>
  <w:style w:type="paragraph" w:styleId="Naslov6">
    <w:name w:val="heading 6"/>
    <w:basedOn w:val="Navaden"/>
    <w:next w:val="Navaden"/>
    <w:uiPriority w:val="9"/>
    <w:semiHidden/>
    <w:unhideWhenUsed/>
    <w:qFormat/>
    <w:pPr>
      <w:keepNext/>
      <w:keepLines/>
      <w:spacing w:before="200" w:after="40"/>
      <w:outlineLvl w:val="5"/>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before="480" w:after="120"/>
    </w:pPr>
    <w:rPr>
      <w:b/>
      <w:sz w:val="72"/>
      <w:szCs w:val="72"/>
    </w:rPr>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pPr>
    <w:rPr>
      <w:rFonts w:eastAsiaTheme="minorEastAsia" w:cs="Times New Roman"/>
      <w:caps/>
      <w:color w:val="000000" w:themeColor="text1"/>
      <w:sz w:val="80"/>
      <w:szCs w:val="80"/>
    </w:rPr>
  </w:style>
  <w:style w:type="paragraph" w:customStyle="1" w:styleId="PODPODNASLOV">
    <w:name w:val="PODPODNASLOV"/>
    <w:qFormat/>
    <w:rsid w:val="006538C7"/>
    <w:pPr>
      <w:numPr>
        <w:numId w:val="1"/>
      </w:numPr>
      <w:tabs>
        <w:tab w:val="left" w:pos="284"/>
        <w:tab w:val="left" w:pos="567"/>
        <w:tab w:val="left" w:pos="851"/>
      </w:tabs>
      <w:spacing w:after="60"/>
    </w:pPr>
    <w:rPr>
      <w:rFonts w:eastAsiaTheme="minorEastAsia" w:cs="Times New Roman"/>
      <w:caps/>
      <w:color w:val="7F7F7F" w:themeColor="text1" w:themeTint="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Podnaslov0">
    <w:name w:val="Subtitle"/>
    <w:basedOn w:val="Navaden"/>
    <w:next w:val="Navade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Vi1FrxbG9S/DG3mZ9B3MKaRxIA==">AMUW2mUc7ieMEAfOonSAwoysUtrX7M8LCf3rI+nLE+C94/g/05f/iD9mV6ZgW/gwEeeL8U2PoMDkoJiJZpERxGYr5gTnHD0/oxtaEH6w0v1T79Qfg6gluMafNKCYBM9/wicSYTEOh4+X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7</cp:revision>
  <dcterms:created xsi:type="dcterms:W3CDTF">2023-04-26T10:34:00Z</dcterms:created>
  <dcterms:modified xsi:type="dcterms:W3CDTF">2023-05-19T08:42:00Z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